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866D" w14:textId="77777777" w:rsidR="002B5E9E" w:rsidRDefault="002B5E9E" w:rsidP="002B5E9E">
      <w:pPr>
        <w:spacing w:line="480" w:lineRule="auto"/>
        <w:jc w:val="center"/>
        <w:rPr>
          <w:rFonts w:ascii="Times New Roman" w:hAnsi="Times New Roman" w:cs="Times New Roman"/>
          <w:bCs/>
          <w:sz w:val="24"/>
          <w:szCs w:val="24"/>
          <w:lang w:val="en-US"/>
        </w:rPr>
      </w:pPr>
    </w:p>
    <w:p w14:paraId="4408D2C0" w14:textId="77777777" w:rsidR="002B5E9E" w:rsidRDefault="002B5E9E" w:rsidP="002B5E9E">
      <w:pPr>
        <w:spacing w:line="480" w:lineRule="auto"/>
        <w:jc w:val="center"/>
        <w:rPr>
          <w:rFonts w:ascii="Times New Roman" w:hAnsi="Times New Roman" w:cs="Times New Roman"/>
          <w:bCs/>
          <w:sz w:val="24"/>
          <w:szCs w:val="24"/>
          <w:lang w:val="en-US"/>
        </w:rPr>
      </w:pPr>
    </w:p>
    <w:p w14:paraId="4185A688" w14:textId="77777777" w:rsidR="002B5E9E" w:rsidRDefault="002B5E9E" w:rsidP="002B5E9E">
      <w:pPr>
        <w:spacing w:line="480" w:lineRule="auto"/>
        <w:jc w:val="center"/>
        <w:rPr>
          <w:rFonts w:ascii="Times New Roman" w:hAnsi="Times New Roman" w:cs="Times New Roman"/>
          <w:bCs/>
          <w:sz w:val="24"/>
          <w:szCs w:val="24"/>
          <w:lang w:val="en-US"/>
        </w:rPr>
      </w:pPr>
    </w:p>
    <w:p w14:paraId="593D6C07" w14:textId="77777777" w:rsidR="002B5E9E" w:rsidRDefault="002B5E9E" w:rsidP="002B5E9E">
      <w:pPr>
        <w:spacing w:line="480" w:lineRule="auto"/>
        <w:jc w:val="center"/>
        <w:rPr>
          <w:rFonts w:ascii="Times New Roman" w:hAnsi="Times New Roman" w:cs="Times New Roman"/>
          <w:bCs/>
          <w:sz w:val="24"/>
          <w:szCs w:val="24"/>
          <w:lang w:val="en-US"/>
        </w:rPr>
      </w:pPr>
    </w:p>
    <w:p w14:paraId="7EDFC8A6" w14:textId="77777777" w:rsidR="002B5E9E" w:rsidRDefault="002B5E9E" w:rsidP="002B5E9E">
      <w:pPr>
        <w:spacing w:line="480" w:lineRule="auto"/>
        <w:jc w:val="center"/>
        <w:rPr>
          <w:rFonts w:ascii="Times New Roman" w:hAnsi="Times New Roman" w:cs="Times New Roman"/>
          <w:bCs/>
          <w:sz w:val="24"/>
          <w:szCs w:val="24"/>
          <w:lang w:val="en-US"/>
        </w:rPr>
      </w:pPr>
    </w:p>
    <w:p w14:paraId="1BD40C04" w14:textId="24662D2C" w:rsidR="002230C0" w:rsidRDefault="002230C0" w:rsidP="002B5E9E">
      <w:pPr>
        <w:spacing w:line="480" w:lineRule="auto"/>
        <w:jc w:val="center"/>
        <w:rPr>
          <w:rFonts w:ascii="Times New Roman" w:hAnsi="Times New Roman" w:cs="Times New Roman"/>
          <w:bCs/>
          <w:sz w:val="24"/>
          <w:szCs w:val="24"/>
          <w:lang w:val="en-US"/>
        </w:rPr>
      </w:pPr>
      <w:r w:rsidRPr="002230C0">
        <w:rPr>
          <w:rFonts w:ascii="Times New Roman" w:hAnsi="Times New Roman" w:cs="Times New Roman"/>
          <w:bCs/>
          <w:sz w:val="24"/>
          <w:szCs w:val="24"/>
          <w:lang w:val="en-US"/>
        </w:rPr>
        <w:t xml:space="preserve">Depression and </w:t>
      </w:r>
      <w:r w:rsidRPr="002230C0">
        <w:rPr>
          <w:rFonts w:ascii="Times New Roman" w:hAnsi="Times New Roman" w:cs="Times New Roman"/>
          <w:bCs/>
          <w:sz w:val="24"/>
          <w:szCs w:val="24"/>
          <w:lang w:val="en-US"/>
        </w:rPr>
        <w:t>Available Tests/</w:t>
      </w:r>
      <w:r w:rsidRPr="002230C0">
        <w:rPr>
          <w:rFonts w:ascii="Times New Roman" w:hAnsi="Times New Roman" w:cs="Times New Roman"/>
          <w:bCs/>
          <w:sz w:val="24"/>
          <w:szCs w:val="24"/>
          <w:lang w:val="en-US"/>
        </w:rPr>
        <w:t>Instruments of Measuring it</w:t>
      </w:r>
    </w:p>
    <w:p w14:paraId="740A12BF" w14:textId="30DDBF69" w:rsidR="002230C0" w:rsidRDefault="002230C0" w:rsidP="002B5E9E">
      <w:pPr>
        <w:spacing w:line="480" w:lineRule="auto"/>
        <w:jc w:val="center"/>
        <w:rPr>
          <w:rFonts w:ascii="Times New Roman" w:hAnsi="Times New Roman" w:cs="Times New Roman"/>
          <w:sz w:val="24"/>
          <w:szCs w:val="24"/>
          <w:lang w:val="en-US"/>
        </w:rPr>
      </w:pPr>
      <w:r w:rsidRPr="002230C0">
        <w:rPr>
          <w:rFonts w:ascii="Times New Roman" w:hAnsi="Times New Roman" w:cs="Times New Roman"/>
          <w:sz w:val="24"/>
          <w:szCs w:val="24"/>
          <w:lang w:val="en-US"/>
        </w:rPr>
        <w:t>Student’s Name</w:t>
      </w:r>
    </w:p>
    <w:p w14:paraId="3629BB10" w14:textId="77777777" w:rsidR="002230C0" w:rsidRDefault="002230C0" w:rsidP="002B5E9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13EA88FD" w14:textId="77777777" w:rsidR="002B5E9E" w:rsidRDefault="002B5E9E" w:rsidP="002B5E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DD2B153" w14:textId="3161E713" w:rsidR="002230C0" w:rsidRDefault="002230C0" w:rsidP="002B5E9E">
      <w:pPr>
        <w:spacing w:line="480" w:lineRule="auto"/>
        <w:jc w:val="center"/>
        <w:rPr>
          <w:rFonts w:ascii="Times New Roman" w:hAnsi="Times New Roman" w:cs="Times New Roman"/>
          <w:bCs/>
          <w:sz w:val="24"/>
          <w:szCs w:val="24"/>
          <w:lang w:val="en-US"/>
        </w:rPr>
      </w:pPr>
      <w:r w:rsidRPr="002230C0">
        <w:rPr>
          <w:rFonts w:ascii="Times New Roman" w:hAnsi="Times New Roman" w:cs="Times New Roman"/>
          <w:bCs/>
          <w:sz w:val="24"/>
          <w:szCs w:val="24"/>
          <w:lang w:val="en-US"/>
        </w:rPr>
        <w:lastRenderedPageBreak/>
        <w:t>Depression and Available Tests/Instruments of Measuring it</w:t>
      </w:r>
    </w:p>
    <w:p w14:paraId="53CD30AB" w14:textId="77777777" w:rsidR="002230C0" w:rsidRDefault="002230C0" w:rsidP="002B5E9E">
      <w:pPr>
        <w:spacing w:line="480" w:lineRule="auto"/>
        <w:jc w:val="center"/>
        <w:rPr>
          <w:rFonts w:ascii="Times New Roman" w:hAnsi="Times New Roman" w:cs="Times New Roman"/>
          <w:b/>
          <w:sz w:val="24"/>
          <w:szCs w:val="24"/>
          <w:lang w:val="en-US"/>
        </w:rPr>
      </w:pPr>
      <w:r w:rsidRPr="002230C0">
        <w:rPr>
          <w:rFonts w:ascii="Times New Roman" w:hAnsi="Times New Roman" w:cs="Times New Roman"/>
          <w:b/>
          <w:sz w:val="24"/>
          <w:szCs w:val="24"/>
          <w:lang w:val="en-US"/>
        </w:rPr>
        <w:t>Construct of Interest</w:t>
      </w:r>
    </w:p>
    <w:p w14:paraId="36E5E9DA" w14:textId="6E272756" w:rsidR="002230C0" w:rsidRDefault="002230C0" w:rsidP="002B5E9E">
      <w:pPr>
        <w:spacing w:line="480" w:lineRule="auto"/>
        <w:ind w:firstLine="720"/>
        <w:rPr>
          <w:rFonts w:ascii="Times New Roman" w:hAnsi="Times New Roman" w:cs="Times New Roman"/>
          <w:sz w:val="24"/>
          <w:szCs w:val="24"/>
          <w:lang w:val="en-US"/>
        </w:rPr>
      </w:pPr>
      <w:r w:rsidRPr="002230C0">
        <w:rPr>
          <w:rFonts w:ascii="Times New Roman" w:hAnsi="Times New Roman" w:cs="Times New Roman"/>
          <w:sz w:val="24"/>
          <w:szCs w:val="24"/>
          <w:lang w:val="en-US"/>
        </w:rPr>
        <w:t>In recent years, depression has become a major disease burden among individuals worldwide. Certain segments of the population such as adolescents and the elderly</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xml:space="preserve"> are especially vulnerable to depressive episodes, with the latter experiencing challenges associated with approaching adulthood, and the latter being exposed to societal neglect. Understanding the factors that precipitate depression in these groups will be crucial for the field of psychology since varying severities of depression negatively impact the psychological states of individuals to varying degrees. Furthermore, it will assist in the development of effective psychological therapeutic approaches that specifically target adolescents and older individuals who suffer from depression. Accordingly, it will be important to assess the prevalence of depression among the two groups in the population, together with the factors contributing to the prevalence. This will require the utilization of valid and reliable instruments that assess the presence and severity of depression among the respondents (Thorndike, &amp; Thorndike-Christ, 2009). Similarly, it will be important to assess for both physical and psychological manifestations of depression such as increased sleep and feeding disturbances, reduced pleasure in life activities, mood fluctuations, cognition changes such as reduced alertness, and suicidal ideations. </w:t>
      </w:r>
      <w:r w:rsidR="00D94EBB">
        <w:rPr>
          <w:rFonts w:ascii="Times New Roman" w:hAnsi="Times New Roman" w:cs="Times New Roman"/>
          <w:sz w:val="24"/>
          <w:szCs w:val="24"/>
          <w:lang w:val="en-US"/>
        </w:rPr>
        <w:t>In order t</w:t>
      </w:r>
      <w:r w:rsidRPr="002230C0">
        <w:rPr>
          <w:rFonts w:ascii="Times New Roman" w:hAnsi="Times New Roman" w:cs="Times New Roman"/>
          <w:sz w:val="24"/>
          <w:szCs w:val="24"/>
          <w:lang w:val="en-US"/>
        </w:rPr>
        <w:t>o enhance the accuracy, uncommon symptoms of depression will also be assessed to provide a comprehensive picture of all the characteristics of depression. To achieve these, an appropriate research question will be: Which factors contribute to the prevalence of depression among adolescents and the elderly in the United States?</w:t>
      </w:r>
    </w:p>
    <w:p w14:paraId="5BC3EA93" w14:textId="77777777" w:rsidR="002230C0" w:rsidRDefault="002230C0" w:rsidP="002B5E9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Available</w:t>
      </w:r>
      <w:r w:rsidRPr="002230C0">
        <w:rPr>
          <w:rFonts w:ascii="Times New Roman" w:hAnsi="Times New Roman" w:cs="Times New Roman"/>
          <w:b/>
          <w:sz w:val="24"/>
          <w:szCs w:val="24"/>
          <w:lang w:val="en-US"/>
        </w:rPr>
        <w:t xml:space="preserve"> </w:t>
      </w:r>
      <w:r>
        <w:rPr>
          <w:rFonts w:ascii="Times New Roman" w:hAnsi="Times New Roman" w:cs="Times New Roman"/>
          <w:b/>
          <w:sz w:val="24"/>
          <w:szCs w:val="24"/>
          <w:lang w:val="en-US"/>
        </w:rPr>
        <w:t>Tests/</w:t>
      </w:r>
      <w:r w:rsidRPr="002230C0">
        <w:rPr>
          <w:rFonts w:ascii="Times New Roman" w:hAnsi="Times New Roman" w:cs="Times New Roman"/>
          <w:b/>
          <w:sz w:val="24"/>
          <w:szCs w:val="24"/>
          <w:lang w:val="en-US"/>
        </w:rPr>
        <w:t>Instruments for Measuring Depression</w:t>
      </w:r>
    </w:p>
    <w:p w14:paraId="7E5A98AD" w14:textId="24B65D75" w:rsidR="002230C0" w:rsidRDefault="002230C0" w:rsidP="002B5E9E">
      <w:pPr>
        <w:spacing w:line="480" w:lineRule="auto"/>
        <w:ind w:firstLine="720"/>
        <w:rPr>
          <w:rFonts w:ascii="Times New Roman" w:hAnsi="Times New Roman" w:cs="Times New Roman"/>
          <w:sz w:val="24"/>
          <w:szCs w:val="24"/>
          <w:lang w:val="en-US"/>
        </w:rPr>
      </w:pPr>
      <w:r w:rsidRPr="002230C0">
        <w:rPr>
          <w:rFonts w:ascii="Times New Roman" w:hAnsi="Times New Roman" w:cs="Times New Roman"/>
          <w:sz w:val="24"/>
          <w:szCs w:val="24"/>
          <w:lang w:val="en-US"/>
        </w:rPr>
        <w:lastRenderedPageBreak/>
        <w:t xml:space="preserve">The </w:t>
      </w:r>
      <w:r w:rsidRPr="002230C0">
        <w:rPr>
          <w:rFonts w:ascii="Times New Roman" w:hAnsi="Times New Roman" w:cs="Times New Roman"/>
          <w:b/>
          <w:bCs/>
          <w:sz w:val="24"/>
          <w:szCs w:val="24"/>
          <w:lang w:val="en-US"/>
        </w:rPr>
        <w:t>Geriatric Depression Scale</w:t>
      </w:r>
      <w:r w:rsidRPr="002230C0">
        <w:rPr>
          <w:rFonts w:ascii="Times New Roman" w:hAnsi="Times New Roman" w:cs="Times New Roman"/>
          <w:sz w:val="24"/>
          <w:szCs w:val="24"/>
          <w:lang w:val="en-US"/>
        </w:rPr>
        <w:t xml:space="preserve"> is a 30-question instrument used to assess depression in older individuals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According to Durmaz et al</w:t>
      </w:r>
      <w:r w:rsidR="00D01279">
        <w:rPr>
          <w:rFonts w:ascii="Times New Roman" w:hAnsi="Times New Roman" w:cs="Times New Roman"/>
          <w:sz w:val="24"/>
          <w:szCs w:val="24"/>
          <w:lang w:val="en-US"/>
        </w:rPr>
        <w:t>.</w:t>
      </w:r>
      <w:r w:rsidRPr="002230C0">
        <w:rPr>
          <w:rFonts w:ascii="Times New Roman" w:hAnsi="Times New Roman" w:cs="Times New Roman"/>
          <w:sz w:val="24"/>
          <w:szCs w:val="24"/>
          <w:lang w:val="en-US"/>
        </w:rPr>
        <w:t xml:space="preserve"> (2018), the GDS is valid and reliable for identifying depression in the elderly. Each question asks about the respondent’s moods within the previous week. The respondent selects either “yes” or “no” as the answer for each question, with 1 point being awarded for each “yes” or “no” based on what the question asks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The test has a total score of 30, with scores within a scale of 0-10 being designated normal, 11-13 as borderline, and ≥ 14 as suffering from depression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However, the GDS is ineffective for identifying depression in individuals suffering from neurodegenerative conditions such as dementia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Similarly, it cannot be used for individuals with significant cognitive impairments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Nonetheless, the instrument has various strengths, such as the shortened duration needed to administer it, as well as the short duration needed by personnel for the completion of the scale (Durmaz et al</w:t>
      </w:r>
      <w:r w:rsidR="00B672D3">
        <w:rPr>
          <w:rFonts w:ascii="Times New Roman" w:hAnsi="Times New Roman" w:cs="Times New Roman"/>
          <w:sz w:val="24"/>
          <w:szCs w:val="24"/>
          <w:lang w:val="en-US"/>
        </w:rPr>
        <w:t>.</w:t>
      </w:r>
      <w:r w:rsidRPr="002230C0">
        <w:rPr>
          <w:rFonts w:ascii="Times New Roman" w:hAnsi="Times New Roman" w:cs="Times New Roman"/>
          <w:sz w:val="24"/>
          <w:szCs w:val="24"/>
          <w:lang w:val="en-US"/>
        </w:rPr>
        <w:t>, 2018).</w:t>
      </w:r>
    </w:p>
    <w:p w14:paraId="5B903F40" w14:textId="57852A28" w:rsidR="002230C0" w:rsidRDefault="002230C0" w:rsidP="002B5E9E">
      <w:pPr>
        <w:spacing w:line="480" w:lineRule="auto"/>
        <w:ind w:firstLine="720"/>
        <w:rPr>
          <w:rFonts w:ascii="Times New Roman" w:hAnsi="Times New Roman" w:cs="Times New Roman"/>
          <w:sz w:val="24"/>
          <w:szCs w:val="24"/>
          <w:lang w:val="en-US"/>
        </w:rPr>
      </w:pPr>
      <w:r w:rsidRPr="002230C0">
        <w:rPr>
          <w:rFonts w:ascii="Times New Roman" w:hAnsi="Times New Roman" w:cs="Times New Roman"/>
          <w:sz w:val="24"/>
          <w:szCs w:val="24"/>
          <w:lang w:val="en-US"/>
        </w:rPr>
        <w:t xml:space="preserve">The </w:t>
      </w:r>
      <w:r w:rsidRPr="002230C0">
        <w:rPr>
          <w:rFonts w:ascii="Times New Roman" w:hAnsi="Times New Roman" w:cs="Times New Roman"/>
          <w:b/>
          <w:bCs/>
          <w:sz w:val="24"/>
          <w:szCs w:val="24"/>
          <w:lang w:val="en-US"/>
        </w:rPr>
        <w:t>Beck Depression Inventory (BDI) Scale</w:t>
      </w:r>
      <w:r w:rsidRPr="002230C0">
        <w:rPr>
          <w:rFonts w:ascii="Times New Roman" w:hAnsi="Times New Roman" w:cs="Times New Roman"/>
          <w:sz w:val="24"/>
          <w:szCs w:val="24"/>
          <w:lang w:val="en-US"/>
        </w:rPr>
        <w:t xml:space="preserve"> evaluates the severity of depression among individuals who are ≥ 13 years of age. The test exhibits high concurrent validity as well as favorable construct validity with the clinical symptoms that it evaluates (Beck, 2021). Similarly, it has beneficial reliability ratings, with a “one-week test-retest reliability of r = 0.93 and an internal consistency α=.91” (Beck, 2021). The BDI contains 21 items and each item is scored 0-3 on the Likert scale such that 63 is the maximum score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The scales provided are such that 0-9 implies minimal depression, with 10-18 representing mild depression, 19-29 moderate depression, and 30-63 severe depression (Behera et al, 2016). The BDI is advantageous since it accurately assesses both psychiatric and physical clinical presentations of individuals with depression (Beck, 2021). Moreover, the test can be administered in Spanish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xml:space="preserve">, 2016). However, the test has high </w:t>
      </w:r>
      <w:r w:rsidRPr="002230C0">
        <w:rPr>
          <w:rFonts w:ascii="Times New Roman" w:hAnsi="Times New Roman" w:cs="Times New Roman"/>
          <w:sz w:val="24"/>
          <w:szCs w:val="24"/>
          <w:lang w:val="en-US"/>
        </w:rPr>
        <w:lastRenderedPageBreak/>
        <w:t>complexity and does not differentiate the similarity between anxiety and depression symptoms (García-Batista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2018).</w:t>
      </w:r>
    </w:p>
    <w:p w14:paraId="0C96C23F" w14:textId="30F1AE47" w:rsidR="002230C0" w:rsidRDefault="002230C0" w:rsidP="002B5E9E">
      <w:pPr>
        <w:spacing w:line="480" w:lineRule="auto"/>
        <w:ind w:firstLine="720"/>
        <w:rPr>
          <w:rFonts w:ascii="Times New Roman" w:hAnsi="Times New Roman" w:cs="Times New Roman"/>
          <w:sz w:val="24"/>
          <w:szCs w:val="24"/>
          <w:lang w:val="en-US"/>
        </w:rPr>
      </w:pPr>
      <w:r w:rsidRPr="002230C0">
        <w:rPr>
          <w:rFonts w:ascii="Times New Roman" w:hAnsi="Times New Roman" w:cs="Times New Roman"/>
          <w:sz w:val="24"/>
          <w:szCs w:val="24"/>
          <w:lang w:val="en-US"/>
        </w:rPr>
        <w:t xml:space="preserve">The </w:t>
      </w:r>
      <w:r w:rsidRPr="002230C0">
        <w:rPr>
          <w:rFonts w:ascii="Times New Roman" w:hAnsi="Times New Roman" w:cs="Times New Roman"/>
          <w:b/>
          <w:bCs/>
          <w:sz w:val="24"/>
          <w:szCs w:val="24"/>
          <w:lang w:val="en-US"/>
        </w:rPr>
        <w:t>Hamilton Depression Rating Scale</w:t>
      </w:r>
      <w:r w:rsidRPr="002230C0">
        <w:rPr>
          <w:rFonts w:ascii="Times New Roman" w:hAnsi="Times New Roman" w:cs="Times New Roman"/>
          <w:sz w:val="24"/>
          <w:szCs w:val="24"/>
          <w:lang w:val="en-US"/>
        </w:rPr>
        <w:t xml:space="preserve"> is an interview administered test used to evaluate the severity of depression based on one’s feelings within the previous week (Behera et al, 2016). The test is highly reliable with high internal consistency and has a high degree of concurrent validity (Olden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2009). The most commonly used version of the HDRS has 21 items with each item being scored on a 3-point scale, representing the absence, slight presence, and present depressive symptoms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While scores within 0-7 are designated as normal, those with ≥ 20 represent severe depression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The HDRS is beneficial due to its emphasis on the main psychiatric manifestations of depression instead of physical symptoms, and it can be administered in various languages (Olden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2009). However, the test takes a relatively long amount of time to administer, and cannot be self-administered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Furthermore, the HDRS does not evaluate uncommon manifestations of depression such as oversleeping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w:t>
      </w:r>
    </w:p>
    <w:p w14:paraId="12A0093A" w14:textId="7840EBC3" w:rsidR="002230C0" w:rsidRDefault="002230C0" w:rsidP="002B5E9E">
      <w:pPr>
        <w:spacing w:line="480" w:lineRule="auto"/>
        <w:ind w:firstLine="720"/>
        <w:rPr>
          <w:rFonts w:ascii="Times New Roman" w:hAnsi="Times New Roman" w:cs="Times New Roman"/>
          <w:sz w:val="24"/>
          <w:szCs w:val="24"/>
          <w:lang w:val="en-US"/>
        </w:rPr>
      </w:pPr>
      <w:r w:rsidRPr="002230C0">
        <w:rPr>
          <w:rFonts w:ascii="Times New Roman" w:hAnsi="Times New Roman" w:cs="Times New Roman"/>
          <w:sz w:val="24"/>
          <w:szCs w:val="24"/>
          <w:lang w:val="en-US"/>
        </w:rPr>
        <w:t xml:space="preserve">The </w:t>
      </w:r>
      <w:r w:rsidRPr="002230C0">
        <w:rPr>
          <w:rFonts w:ascii="Times New Roman" w:hAnsi="Times New Roman" w:cs="Times New Roman"/>
          <w:b/>
          <w:bCs/>
          <w:sz w:val="24"/>
          <w:szCs w:val="24"/>
          <w:lang w:val="en-US"/>
        </w:rPr>
        <w:t>Scale for Depression in Dementia (CSDD)</w:t>
      </w:r>
      <w:r w:rsidRPr="002230C0">
        <w:rPr>
          <w:rFonts w:ascii="Times New Roman" w:hAnsi="Times New Roman" w:cs="Times New Roman"/>
          <w:sz w:val="24"/>
          <w:szCs w:val="24"/>
          <w:lang w:val="en-US"/>
        </w:rPr>
        <w:t xml:space="preserve"> is primarily used to evaluate depression among older adults with cognitive impairments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The instrument utilizes the data collected from two interviews, one administered on the respondent, and the other on an individual who is close with the respondent but has normal cognitive capabilities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The scale is highly ranked in terms of internal consistency and reliability as a result, and also has high validity for elderly individuals with cognitive impairments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It has a 19-item scale with each item being awarded a score of 0 for the absence of symptoms, 1 for moderate or inconsistent symptoms, and 2 for severe. As such, the total score is 38, and a score within a scale of 10-19 is designated as possible depression, and above 19 implying depression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xml:space="preserve">, 2016). The scale is specifically advantageous due to its accuracy in evaluating depression among </w:t>
      </w:r>
      <w:r w:rsidRPr="002230C0">
        <w:rPr>
          <w:rFonts w:ascii="Times New Roman" w:hAnsi="Times New Roman" w:cs="Times New Roman"/>
          <w:sz w:val="24"/>
          <w:szCs w:val="24"/>
          <w:lang w:val="en-US"/>
        </w:rPr>
        <w:lastRenderedPageBreak/>
        <w:t>older adults with dementia and its straightforwardness since it has few physical symptoms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However, the test takes relatively longer duration and requires the presence of an informant or an individual who is close to the patient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w:t>
      </w:r>
    </w:p>
    <w:p w14:paraId="09FF6609" w14:textId="5F05F825" w:rsidR="002230C0" w:rsidRDefault="002230C0" w:rsidP="002B5E9E">
      <w:pPr>
        <w:spacing w:line="480" w:lineRule="auto"/>
        <w:ind w:firstLine="720"/>
        <w:rPr>
          <w:rFonts w:ascii="Times New Roman" w:hAnsi="Times New Roman" w:cs="Times New Roman"/>
          <w:sz w:val="24"/>
          <w:szCs w:val="24"/>
          <w:lang w:val="en-US"/>
        </w:rPr>
      </w:pPr>
      <w:r w:rsidRPr="002230C0">
        <w:rPr>
          <w:rFonts w:ascii="Times New Roman" w:hAnsi="Times New Roman" w:cs="Times New Roman"/>
          <w:sz w:val="24"/>
          <w:szCs w:val="24"/>
          <w:lang w:val="en-US"/>
        </w:rPr>
        <w:t xml:space="preserve">The </w:t>
      </w:r>
      <w:r w:rsidRPr="002230C0">
        <w:rPr>
          <w:rFonts w:ascii="Times New Roman" w:hAnsi="Times New Roman" w:cs="Times New Roman"/>
          <w:b/>
          <w:bCs/>
          <w:sz w:val="24"/>
          <w:szCs w:val="24"/>
          <w:lang w:val="en-US"/>
        </w:rPr>
        <w:t>WHO</w:t>
      </w:r>
      <w:r w:rsidR="002B5E9E">
        <w:rPr>
          <w:rFonts w:ascii="Times New Roman" w:hAnsi="Times New Roman" w:cs="Times New Roman"/>
          <w:b/>
          <w:bCs/>
          <w:sz w:val="24"/>
          <w:szCs w:val="24"/>
          <w:lang w:val="en-US"/>
        </w:rPr>
        <w:t xml:space="preserve">, </w:t>
      </w:r>
      <w:r w:rsidRPr="002230C0">
        <w:rPr>
          <w:rFonts w:ascii="Times New Roman" w:hAnsi="Times New Roman" w:cs="Times New Roman"/>
          <w:b/>
          <w:bCs/>
          <w:sz w:val="24"/>
          <w:szCs w:val="24"/>
          <w:lang w:val="en-US"/>
        </w:rPr>
        <w:t>Well Being Index (WHO-5)</w:t>
      </w:r>
      <w:r w:rsidRPr="002230C0">
        <w:rPr>
          <w:rFonts w:ascii="Times New Roman" w:hAnsi="Times New Roman" w:cs="Times New Roman"/>
          <w:sz w:val="24"/>
          <w:szCs w:val="24"/>
          <w:lang w:val="en-US"/>
        </w:rPr>
        <w:t xml:space="preserve"> is a brief test used to assess the respondent’s mental state within the previous two weeks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2018). The WHO-5 exhibits adequate reliability (α = 0.90) as well as convergent and factorial validity (Halliday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2017). The questionnaire, which can be administered within 2 minutes, is a 5-item test with each item rated using a 6-point Likert scale. Each item can have between 0 to 5 points, and the total raw score is then multiplied by four to get the final score, such that the total raw score lies on a scale of 0-25, and the final score lies on a scale of 0-100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Higher scores imply higher qualities of life, and a score below 28 signifies depression in an individual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However, WHO-5 has various weaknesses such as its inability to exclusively serve as a diagnostic tool and the absence of uncommon symptoms of depression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 Nonetheless, the test has an extremely short duration of administration, is symptom-based, and can be suitably applied in both primary and secondary health care contexts (Behera et al</w:t>
      </w:r>
      <w:r w:rsidR="00D94EBB">
        <w:rPr>
          <w:rFonts w:ascii="Times New Roman" w:hAnsi="Times New Roman" w:cs="Times New Roman"/>
          <w:sz w:val="24"/>
          <w:szCs w:val="24"/>
          <w:lang w:val="en-US"/>
        </w:rPr>
        <w:t>.</w:t>
      </w:r>
      <w:r w:rsidRPr="002230C0">
        <w:rPr>
          <w:rFonts w:ascii="Times New Roman" w:hAnsi="Times New Roman" w:cs="Times New Roman"/>
          <w:sz w:val="24"/>
          <w:szCs w:val="24"/>
          <w:lang w:val="en-US"/>
        </w:rPr>
        <w:t>, 2016).</w:t>
      </w:r>
    </w:p>
    <w:p w14:paraId="6C28E504" w14:textId="77777777" w:rsidR="002B5E9E" w:rsidRDefault="002B5E9E" w:rsidP="002B5E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37649F9" w14:textId="37E520D2" w:rsidR="002230C0" w:rsidRDefault="002230C0" w:rsidP="002B5E9E">
      <w:pPr>
        <w:spacing w:line="480" w:lineRule="auto"/>
        <w:jc w:val="center"/>
        <w:rPr>
          <w:rFonts w:ascii="Times New Roman" w:hAnsi="Times New Roman" w:cs="Times New Roman"/>
          <w:bCs/>
          <w:sz w:val="24"/>
          <w:szCs w:val="24"/>
          <w:lang w:val="en-US"/>
        </w:rPr>
      </w:pPr>
      <w:r w:rsidRPr="002230C0">
        <w:rPr>
          <w:rFonts w:ascii="Times New Roman" w:hAnsi="Times New Roman" w:cs="Times New Roman"/>
          <w:bCs/>
          <w:sz w:val="24"/>
          <w:szCs w:val="24"/>
          <w:lang w:val="en-US"/>
        </w:rPr>
        <w:lastRenderedPageBreak/>
        <w:t>References</w:t>
      </w:r>
    </w:p>
    <w:p w14:paraId="2E28298D" w14:textId="77777777" w:rsidR="00E0635F" w:rsidRDefault="00E0635F" w:rsidP="002B5E9E">
      <w:pPr>
        <w:spacing w:line="480" w:lineRule="auto"/>
        <w:ind w:left="720" w:hanging="720"/>
        <w:rPr>
          <w:rFonts w:ascii="Times New Roman" w:hAnsi="Times New Roman" w:cs="Times New Roman"/>
          <w:sz w:val="24"/>
          <w:szCs w:val="24"/>
          <w:lang w:val="en-US"/>
        </w:rPr>
      </w:pPr>
      <w:r w:rsidRPr="002230C0">
        <w:rPr>
          <w:rFonts w:ascii="Times New Roman" w:hAnsi="Times New Roman" w:cs="Times New Roman"/>
          <w:sz w:val="24"/>
          <w:szCs w:val="24"/>
          <w:lang w:val="en-US"/>
        </w:rPr>
        <w:t>Behera, P., Gupta, S. K., Nongkynrih, B., Kant, S., Mishra, A. K., &amp; Sharan, P. (2017). Screening instruments for assessment of depression. </w:t>
      </w:r>
      <w:r w:rsidRPr="002230C0">
        <w:rPr>
          <w:rFonts w:ascii="Times New Roman" w:hAnsi="Times New Roman" w:cs="Times New Roman"/>
          <w:i/>
          <w:iCs/>
          <w:sz w:val="24"/>
          <w:szCs w:val="24"/>
          <w:lang w:val="en-US"/>
        </w:rPr>
        <w:t>Indian Journal of Medical Specialities</w:t>
      </w:r>
      <w:r w:rsidRPr="002230C0">
        <w:rPr>
          <w:rFonts w:ascii="Times New Roman" w:hAnsi="Times New Roman" w:cs="Times New Roman"/>
          <w:sz w:val="24"/>
          <w:szCs w:val="24"/>
          <w:lang w:val="en-US"/>
        </w:rPr>
        <w:t>, </w:t>
      </w:r>
      <w:r w:rsidRPr="002230C0">
        <w:rPr>
          <w:rFonts w:ascii="Times New Roman" w:hAnsi="Times New Roman" w:cs="Times New Roman"/>
          <w:i/>
          <w:iCs/>
          <w:sz w:val="24"/>
          <w:szCs w:val="24"/>
          <w:lang w:val="en-US"/>
        </w:rPr>
        <w:t>8</w:t>
      </w:r>
      <w:r w:rsidRPr="002230C0">
        <w:rPr>
          <w:rFonts w:ascii="Times New Roman" w:hAnsi="Times New Roman" w:cs="Times New Roman"/>
          <w:sz w:val="24"/>
          <w:szCs w:val="24"/>
          <w:lang w:val="en-US"/>
        </w:rPr>
        <w:t>(1), 31-37.</w:t>
      </w:r>
    </w:p>
    <w:p w14:paraId="55CED2F3" w14:textId="77777777" w:rsidR="00E0635F" w:rsidRDefault="00E0635F" w:rsidP="002B5E9E">
      <w:pPr>
        <w:spacing w:line="480" w:lineRule="auto"/>
        <w:ind w:left="720" w:hanging="720"/>
        <w:rPr>
          <w:rFonts w:ascii="Times New Roman" w:hAnsi="Times New Roman" w:cs="Times New Roman"/>
          <w:sz w:val="24"/>
          <w:szCs w:val="24"/>
          <w:lang w:val="en-US"/>
        </w:rPr>
      </w:pPr>
      <w:r w:rsidRPr="002230C0">
        <w:rPr>
          <w:rFonts w:ascii="Times New Roman" w:hAnsi="Times New Roman" w:cs="Times New Roman"/>
          <w:sz w:val="24"/>
          <w:szCs w:val="24"/>
          <w:lang w:val="en-US"/>
        </w:rPr>
        <w:t>Durmaz, B., Soysal, P., Ellidokuz, H., &amp; Isik, A. T. (2018). Validity and reliability of geriatric depression scale-15 (short form) in Turkish older adults. </w:t>
      </w:r>
      <w:r w:rsidRPr="002230C0">
        <w:rPr>
          <w:rFonts w:ascii="Times New Roman" w:hAnsi="Times New Roman" w:cs="Times New Roman"/>
          <w:i/>
          <w:iCs/>
          <w:sz w:val="24"/>
          <w:szCs w:val="24"/>
          <w:lang w:val="en-US"/>
        </w:rPr>
        <w:t>Northern Clinics of Istanbul</w:t>
      </w:r>
      <w:r w:rsidRPr="002230C0">
        <w:rPr>
          <w:rFonts w:ascii="Times New Roman" w:hAnsi="Times New Roman" w:cs="Times New Roman"/>
          <w:sz w:val="24"/>
          <w:szCs w:val="24"/>
          <w:lang w:val="en-US"/>
        </w:rPr>
        <w:t>, </w:t>
      </w:r>
      <w:r w:rsidRPr="002230C0">
        <w:rPr>
          <w:rFonts w:ascii="Times New Roman" w:hAnsi="Times New Roman" w:cs="Times New Roman"/>
          <w:i/>
          <w:iCs/>
          <w:sz w:val="24"/>
          <w:szCs w:val="24"/>
          <w:lang w:val="en-US"/>
        </w:rPr>
        <w:t>5</w:t>
      </w:r>
      <w:r w:rsidRPr="002230C0">
        <w:rPr>
          <w:rFonts w:ascii="Times New Roman" w:hAnsi="Times New Roman" w:cs="Times New Roman"/>
          <w:sz w:val="24"/>
          <w:szCs w:val="24"/>
          <w:lang w:val="en-US"/>
        </w:rPr>
        <w:t>(3), 216</w:t>
      </w:r>
      <w:r>
        <w:rPr>
          <w:rFonts w:ascii="Times New Roman" w:hAnsi="Times New Roman" w:cs="Times New Roman"/>
          <w:sz w:val="24"/>
          <w:szCs w:val="24"/>
          <w:lang w:val="en-US"/>
        </w:rPr>
        <w:t>-</w:t>
      </w:r>
      <w:r w:rsidRPr="002230C0">
        <w:rPr>
          <w:rFonts w:ascii="Times New Roman" w:hAnsi="Times New Roman" w:cs="Times New Roman"/>
          <w:sz w:val="24"/>
          <w:szCs w:val="24"/>
          <w:lang w:val="en-US"/>
        </w:rPr>
        <w:t>220.</w:t>
      </w:r>
      <w:r>
        <w:rPr>
          <w:rFonts w:ascii="Times New Roman" w:hAnsi="Times New Roman" w:cs="Times New Roman"/>
          <w:sz w:val="24"/>
          <w:szCs w:val="24"/>
          <w:lang w:val="en-US"/>
        </w:rPr>
        <w:t xml:space="preserve"> </w:t>
      </w:r>
      <w:hyperlink r:id="rId6" w:history="1">
        <w:r w:rsidRPr="002230C0">
          <w:rPr>
            <w:rStyle w:val="Hyperlink"/>
            <w:rFonts w:ascii="Times New Roman" w:hAnsi="Times New Roman" w:cs="Times New Roman"/>
            <w:sz w:val="24"/>
            <w:szCs w:val="24"/>
            <w:lang w:val="en-US"/>
          </w:rPr>
          <w:t>https://doi.org/10.14744/nci.2017.85047</w:t>
        </w:r>
      </w:hyperlink>
    </w:p>
    <w:p w14:paraId="7A7F8E1D" w14:textId="77777777" w:rsidR="00E0635F" w:rsidRPr="002230C0" w:rsidRDefault="00E0635F" w:rsidP="002B5E9E">
      <w:pPr>
        <w:spacing w:line="480" w:lineRule="auto"/>
        <w:ind w:left="720" w:hanging="720"/>
        <w:rPr>
          <w:rFonts w:ascii="Times New Roman" w:hAnsi="Times New Roman" w:cs="Times New Roman"/>
          <w:sz w:val="24"/>
          <w:szCs w:val="24"/>
          <w:lang w:val="en-US"/>
        </w:rPr>
      </w:pPr>
      <w:r w:rsidRPr="002230C0">
        <w:rPr>
          <w:rFonts w:ascii="Times New Roman" w:hAnsi="Times New Roman" w:cs="Times New Roman"/>
          <w:sz w:val="24"/>
          <w:szCs w:val="24"/>
          <w:lang w:val="en-US"/>
        </w:rPr>
        <w:t>García-Batista, Z. E., Guerra-Peña, K., Cano-Vindel, A., Herrera-Martínez, S. X., &amp; Medrano, L. A. (2018). Validity and reliability of the Beck Depression Inventory (BDI-II) in general and hospital population of Dominican Republic. </w:t>
      </w:r>
      <w:r w:rsidRPr="002230C0">
        <w:rPr>
          <w:rFonts w:ascii="Times New Roman" w:hAnsi="Times New Roman" w:cs="Times New Roman"/>
          <w:i/>
          <w:iCs/>
          <w:sz w:val="24"/>
          <w:szCs w:val="24"/>
          <w:lang w:val="en-US"/>
        </w:rPr>
        <w:t>PloS one</w:t>
      </w:r>
      <w:r w:rsidRPr="002230C0">
        <w:rPr>
          <w:rFonts w:ascii="Times New Roman" w:hAnsi="Times New Roman" w:cs="Times New Roman"/>
          <w:sz w:val="24"/>
          <w:szCs w:val="24"/>
          <w:lang w:val="en-US"/>
        </w:rPr>
        <w:t>, </w:t>
      </w:r>
      <w:r w:rsidRPr="002230C0">
        <w:rPr>
          <w:rFonts w:ascii="Times New Roman" w:hAnsi="Times New Roman" w:cs="Times New Roman"/>
          <w:i/>
          <w:iCs/>
          <w:sz w:val="24"/>
          <w:szCs w:val="24"/>
          <w:lang w:val="en-US"/>
        </w:rPr>
        <w:t>13</w:t>
      </w:r>
      <w:r w:rsidRPr="002230C0">
        <w:rPr>
          <w:rFonts w:ascii="Times New Roman" w:hAnsi="Times New Roman" w:cs="Times New Roman"/>
          <w:sz w:val="24"/>
          <w:szCs w:val="24"/>
          <w:lang w:val="en-US"/>
        </w:rPr>
        <w:t>(6), e0199750.</w:t>
      </w:r>
    </w:p>
    <w:p w14:paraId="0A7BE693" w14:textId="77777777" w:rsidR="00E0635F" w:rsidRDefault="00E0635F" w:rsidP="002B5E9E">
      <w:pPr>
        <w:spacing w:line="480" w:lineRule="auto"/>
        <w:ind w:left="720" w:hanging="720"/>
        <w:rPr>
          <w:rFonts w:ascii="Times New Roman" w:hAnsi="Times New Roman" w:cs="Times New Roman"/>
          <w:sz w:val="24"/>
          <w:szCs w:val="24"/>
          <w:lang w:val="en-US"/>
        </w:rPr>
      </w:pPr>
      <w:r w:rsidRPr="002230C0">
        <w:rPr>
          <w:rFonts w:ascii="Times New Roman" w:hAnsi="Times New Roman" w:cs="Times New Roman"/>
          <w:sz w:val="24"/>
          <w:szCs w:val="24"/>
          <w:lang w:val="en-US"/>
        </w:rPr>
        <w:t>Halliday, J. A., Hendrieckx, C., Busija, L., Browne, J. L., Nefs, G., Pouwer, F., &amp; Speight, J. (2017). Validation of the WHO-5 as a first-step screening instrument for depression in adults with diabetes: Results from Diabetes MILES–Australia. Diabetes research and clinical practice, 132, 27-35.</w:t>
      </w:r>
    </w:p>
    <w:p w14:paraId="4E494894" w14:textId="77777777" w:rsidR="00E0635F" w:rsidRDefault="00E0635F" w:rsidP="002B5E9E">
      <w:pPr>
        <w:spacing w:line="480" w:lineRule="auto"/>
        <w:ind w:left="720" w:hanging="720"/>
        <w:rPr>
          <w:rFonts w:ascii="Times New Roman" w:hAnsi="Times New Roman" w:cs="Times New Roman"/>
          <w:sz w:val="24"/>
          <w:szCs w:val="24"/>
          <w:lang w:val="en-US"/>
        </w:rPr>
      </w:pPr>
      <w:r w:rsidRPr="002230C0">
        <w:rPr>
          <w:rFonts w:ascii="Times New Roman" w:hAnsi="Times New Roman" w:cs="Times New Roman"/>
          <w:sz w:val="24"/>
          <w:szCs w:val="24"/>
          <w:lang w:val="en-US"/>
        </w:rPr>
        <w:t>Olden, M., Rosenfeld, B., Pessin, H., &amp; Breitbart, W. (2009). Measuring depression at the end of life: is the Hamilton Depression Rating Scale a valid instrument?. </w:t>
      </w:r>
      <w:r w:rsidRPr="002230C0">
        <w:rPr>
          <w:rFonts w:ascii="Times New Roman" w:hAnsi="Times New Roman" w:cs="Times New Roman"/>
          <w:i/>
          <w:iCs/>
          <w:sz w:val="24"/>
          <w:szCs w:val="24"/>
          <w:lang w:val="en-US"/>
        </w:rPr>
        <w:t>Assessment</w:t>
      </w:r>
      <w:r w:rsidRPr="002230C0">
        <w:rPr>
          <w:rFonts w:ascii="Times New Roman" w:hAnsi="Times New Roman" w:cs="Times New Roman"/>
          <w:sz w:val="24"/>
          <w:szCs w:val="24"/>
          <w:lang w:val="en-US"/>
        </w:rPr>
        <w:t>, </w:t>
      </w:r>
      <w:r w:rsidRPr="002230C0">
        <w:rPr>
          <w:rFonts w:ascii="Times New Roman" w:hAnsi="Times New Roman" w:cs="Times New Roman"/>
          <w:i/>
          <w:iCs/>
          <w:sz w:val="24"/>
          <w:szCs w:val="24"/>
          <w:lang w:val="en-US"/>
        </w:rPr>
        <w:t>16</w:t>
      </w:r>
      <w:r w:rsidRPr="002230C0">
        <w:rPr>
          <w:rFonts w:ascii="Times New Roman" w:hAnsi="Times New Roman" w:cs="Times New Roman"/>
          <w:sz w:val="24"/>
          <w:szCs w:val="24"/>
          <w:lang w:val="en-US"/>
        </w:rPr>
        <w:t>(1), 43–54.</w:t>
      </w:r>
      <w:r>
        <w:rPr>
          <w:rFonts w:ascii="Times New Roman" w:hAnsi="Times New Roman" w:cs="Times New Roman"/>
          <w:sz w:val="24"/>
          <w:szCs w:val="24"/>
          <w:lang w:val="en-US"/>
        </w:rPr>
        <w:t xml:space="preserve"> </w:t>
      </w:r>
      <w:hyperlink r:id="rId7" w:history="1">
        <w:r w:rsidRPr="002230C0">
          <w:rPr>
            <w:rStyle w:val="Hyperlink"/>
            <w:rFonts w:ascii="Times New Roman" w:hAnsi="Times New Roman" w:cs="Times New Roman"/>
            <w:sz w:val="24"/>
            <w:szCs w:val="24"/>
            <w:lang w:val="en-US"/>
          </w:rPr>
          <w:t>https://doi.org/10.1177/1073191108320415</w:t>
        </w:r>
      </w:hyperlink>
    </w:p>
    <w:p w14:paraId="6C7231ED" w14:textId="77777777" w:rsidR="00E0635F" w:rsidRPr="002230C0" w:rsidRDefault="00E0635F" w:rsidP="002B5E9E">
      <w:pPr>
        <w:spacing w:line="480" w:lineRule="auto"/>
        <w:ind w:left="720" w:hanging="720"/>
        <w:rPr>
          <w:rFonts w:ascii="Times New Roman" w:hAnsi="Times New Roman" w:cs="Times New Roman"/>
          <w:sz w:val="24"/>
          <w:szCs w:val="24"/>
        </w:rPr>
      </w:pPr>
      <w:r w:rsidRPr="002230C0">
        <w:rPr>
          <w:rFonts w:ascii="Times New Roman" w:hAnsi="Times New Roman" w:cs="Times New Roman"/>
          <w:sz w:val="24"/>
          <w:szCs w:val="24"/>
          <w:lang w:val="en-US"/>
        </w:rPr>
        <w:t>Thorndike, R. M., &amp; Thorndike-Christ, T. M. (2009).</w:t>
      </w:r>
      <w:r>
        <w:rPr>
          <w:rFonts w:ascii="Times New Roman" w:hAnsi="Times New Roman" w:cs="Times New Roman"/>
          <w:sz w:val="24"/>
          <w:szCs w:val="24"/>
          <w:lang w:val="en-US"/>
        </w:rPr>
        <w:t xml:space="preserve"> </w:t>
      </w:r>
      <w:hyperlink r:id="rId8" w:tgtFrame="_blank" w:tooltip="Measurement and evaluation in psychology and education" w:history="1">
        <w:r w:rsidRPr="002230C0">
          <w:rPr>
            <w:rStyle w:val="Hyperlink"/>
            <w:rFonts w:ascii="Times New Roman" w:hAnsi="Times New Roman" w:cs="Times New Roman"/>
            <w:i/>
            <w:iCs/>
            <w:sz w:val="24"/>
            <w:szCs w:val="24"/>
            <w:lang w:val="en-US"/>
          </w:rPr>
          <w:t>Measurement and evaluation in psychology and education</w:t>
        </w:r>
      </w:hyperlink>
      <w:r w:rsidRPr="002230C0">
        <w:rPr>
          <w:rFonts w:ascii="Times New Roman" w:hAnsi="Times New Roman" w:cs="Times New Roman"/>
          <w:sz w:val="24"/>
          <w:szCs w:val="24"/>
          <w:lang w:val="en-US"/>
        </w:rPr>
        <w:t> (8th ed.). Upper Saddle River, NJ: Prentice Hall.  Pp 23-52.</w:t>
      </w:r>
    </w:p>
    <w:sectPr w:rsidR="00E0635F" w:rsidRPr="002230C0" w:rsidSect="002230C0">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1A3D" w14:textId="77777777" w:rsidR="005B57B2" w:rsidRDefault="005B57B2" w:rsidP="002230C0">
      <w:pPr>
        <w:spacing w:after="0" w:line="240" w:lineRule="auto"/>
      </w:pPr>
      <w:r>
        <w:separator/>
      </w:r>
    </w:p>
  </w:endnote>
  <w:endnote w:type="continuationSeparator" w:id="0">
    <w:p w14:paraId="75B685A3" w14:textId="77777777" w:rsidR="005B57B2" w:rsidRDefault="005B57B2" w:rsidP="0022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CD02C" w14:textId="77777777" w:rsidR="005B57B2" w:rsidRDefault="005B57B2" w:rsidP="002230C0">
      <w:pPr>
        <w:spacing w:after="0" w:line="240" w:lineRule="auto"/>
      </w:pPr>
      <w:r>
        <w:separator/>
      </w:r>
    </w:p>
  </w:footnote>
  <w:footnote w:type="continuationSeparator" w:id="0">
    <w:p w14:paraId="6C660D86" w14:textId="77777777" w:rsidR="005B57B2" w:rsidRDefault="005B57B2" w:rsidP="00223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11735135"/>
      <w:docPartObj>
        <w:docPartGallery w:val="Page Numbers (Top of Page)"/>
        <w:docPartUnique/>
      </w:docPartObj>
    </w:sdtPr>
    <w:sdtEndPr>
      <w:rPr>
        <w:noProof/>
      </w:rPr>
    </w:sdtEndPr>
    <w:sdtContent>
      <w:p w14:paraId="2A61900C" w14:textId="70F57CBC" w:rsidR="002230C0" w:rsidRPr="002230C0" w:rsidRDefault="002230C0" w:rsidP="002230C0">
        <w:pPr>
          <w:pStyle w:val="Header"/>
          <w:jc w:val="right"/>
          <w:rPr>
            <w:rFonts w:ascii="Times New Roman" w:hAnsi="Times New Roman" w:cs="Times New Roman"/>
          </w:rPr>
        </w:pPr>
        <w:r w:rsidRPr="002230C0">
          <w:rPr>
            <w:rFonts w:ascii="Times New Roman" w:hAnsi="Times New Roman" w:cs="Times New Roman"/>
            <w:bCs/>
            <w:lang w:val="en-US"/>
          </w:rPr>
          <w:t>DEPRESSION AND AVAILABLE TESTS/INSTRUMENTS OF MEASURING IT</w:t>
        </w:r>
        <w:r>
          <w:rPr>
            <w:rFonts w:ascii="Times New Roman" w:hAnsi="Times New Roman" w:cs="Times New Roman"/>
          </w:rPr>
          <w:tab/>
        </w:r>
        <w:r w:rsidRPr="002230C0">
          <w:rPr>
            <w:rFonts w:ascii="Times New Roman" w:hAnsi="Times New Roman" w:cs="Times New Roman"/>
          </w:rPr>
          <w:fldChar w:fldCharType="begin"/>
        </w:r>
        <w:r w:rsidRPr="002230C0">
          <w:rPr>
            <w:rFonts w:ascii="Times New Roman" w:hAnsi="Times New Roman" w:cs="Times New Roman"/>
          </w:rPr>
          <w:instrText xml:space="preserve"> PAGE   \* MERGEFORMAT </w:instrText>
        </w:r>
        <w:r w:rsidRPr="002230C0">
          <w:rPr>
            <w:rFonts w:ascii="Times New Roman" w:hAnsi="Times New Roman" w:cs="Times New Roman"/>
          </w:rPr>
          <w:fldChar w:fldCharType="separate"/>
        </w:r>
        <w:r w:rsidRPr="002230C0">
          <w:rPr>
            <w:rFonts w:ascii="Times New Roman" w:hAnsi="Times New Roman" w:cs="Times New Roman"/>
            <w:noProof/>
          </w:rPr>
          <w:t>2</w:t>
        </w:r>
        <w:r w:rsidRPr="002230C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3258626"/>
      <w:docPartObj>
        <w:docPartGallery w:val="Page Numbers (Top of Page)"/>
        <w:docPartUnique/>
      </w:docPartObj>
    </w:sdtPr>
    <w:sdtEndPr>
      <w:rPr>
        <w:noProof/>
      </w:rPr>
    </w:sdtEndPr>
    <w:sdtContent>
      <w:p w14:paraId="4BE2FDC5" w14:textId="6C44C825" w:rsidR="002230C0" w:rsidRPr="002230C0" w:rsidRDefault="002230C0" w:rsidP="002230C0">
        <w:pPr>
          <w:pStyle w:val="Header"/>
          <w:jc w:val="right"/>
          <w:rPr>
            <w:rFonts w:ascii="Times New Roman" w:hAnsi="Times New Roman" w:cs="Times New Roman"/>
          </w:rPr>
        </w:pPr>
        <w:r>
          <w:rPr>
            <w:rFonts w:ascii="Times New Roman" w:hAnsi="Times New Roman" w:cs="Times New Roman"/>
            <w:lang w:val="en-US"/>
          </w:rPr>
          <w:t xml:space="preserve">Running head: </w:t>
        </w:r>
        <w:r w:rsidRPr="002230C0">
          <w:rPr>
            <w:rFonts w:ascii="Times New Roman" w:hAnsi="Times New Roman" w:cs="Times New Roman"/>
            <w:bCs/>
            <w:lang w:val="en-US"/>
          </w:rPr>
          <w:t>DEPRESSION AND AVAILABLE TESTS/INSTRUMENTS OF MEASURING IT</w:t>
        </w:r>
        <w:r>
          <w:rPr>
            <w:rFonts w:ascii="Times New Roman" w:hAnsi="Times New Roman" w:cs="Times New Roman"/>
          </w:rPr>
          <w:tab/>
        </w:r>
        <w:r w:rsidRPr="002230C0">
          <w:rPr>
            <w:rFonts w:ascii="Times New Roman" w:hAnsi="Times New Roman" w:cs="Times New Roman"/>
          </w:rPr>
          <w:fldChar w:fldCharType="begin"/>
        </w:r>
        <w:r w:rsidRPr="002230C0">
          <w:rPr>
            <w:rFonts w:ascii="Times New Roman" w:hAnsi="Times New Roman" w:cs="Times New Roman"/>
          </w:rPr>
          <w:instrText xml:space="preserve"> PAGE   \* MERGEFORMAT </w:instrText>
        </w:r>
        <w:r w:rsidRPr="002230C0">
          <w:rPr>
            <w:rFonts w:ascii="Times New Roman" w:hAnsi="Times New Roman" w:cs="Times New Roman"/>
          </w:rPr>
          <w:fldChar w:fldCharType="separate"/>
        </w:r>
        <w:r w:rsidRPr="002230C0">
          <w:rPr>
            <w:rFonts w:ascii="Times New Roman" w:hAnsi="Times New Roman" w:cs="Times New Roman"/>
            <w:noProof/>
          </w:rPr>
          <w:t>2</w:t>
        </w:r>
        <w:r w:rsidRPr="002230C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zMzQ3NTU1tjAzN7RU0lEKTi0uzszPAykwrAUAdwG+hiwAAAA="/>
  </w:docVars>
  <w:rsids>
    <w:rsidRoot w:val="002230C0"/>
    <w:rsid w:val="002230C0"/>
    <w:rsid w:val="002B5E9E"/>
    <w:rsid w:val="005B57B2"/>
    <w:rsid w:val="0061128F"/>
    <w:rsid w:val="006D2089"/>
    <w:rsid w:val="00B672D3"/>
    <w:rsid w:val="00BB594B"/>
    <w:rsid w:val="00D01279"/>
    <w:rsid w:val="00D05D00"/>
    <w:rsid w:val="00D94EBB"/>
    <w:rsid w:val="00E0635F"/>
    <w:rsid w:val="00F00EC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7027"/>
  <w15:chartTrackingRefBased/>
  <w15:docId w15:val="{3A5B1115-BA27-4396-B3AA-44AD4DD5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0C0"/>
    <w:rPr>
      <w:color w:val="0563C1" w:themeColor="hyperlink"/>
      <w:u w:val="single"/>
    </w:rPr>
  </w:style>
  <w:style w:type="character" w:styleId="UnresolvedMention">
    <w:name w:val="Unresolved Mention"/>
    <w:basedOn w:val="DefaultParagraphFont"/>
    <w:uiPriority w:val="99"/>
    <w:semiHidden/>
    <w:unhideWhenUsed/>
    <w:rsid w:val="002230C0"/>
    <w:rPr>
      <w:color w:val="605E5C"/>
      <w:shd w:val="clear" w:color="auto" w:fill="E1DFDD"/>
    </w:rPr>
  </w:style>
  <w:style w:type="paragraph" w:styleId="Header">
    <w:name w:val="header"/>
    <w:basedOn w:val="Normal"/>
    <w:link w:val="HeaderChar"/>
    <w:uiPriority w:val="99"/>
    <w:unhideWhenUsed/>
    <w:rsid w:val="00223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0C0"/>
  </w:style>
  <w:style w:type="paragraph" w:styleId="Footer">
    <w:name w:val="footer"/>
    <w:basedOn w:val="Normal"/>
    <w:link w:val="FooterChar"/>
    <w:uiPriority w:val="99"/>
    <w:unhideWhenUsed/>
    <w:rsid w:val="00223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ford.instructure.com/courses/86511/external_tools/retrieve?display=borderless&amp;;url=https%3A%2F%2Fcontent.ashford.edu%2Flti%3Fbookcode%3DTHORNDIKE.8496.17.1" TargetMode="External"/><Relationship Id="rId3" Type="http://schemas.openxmlformats.org/officeDocument/2006/relationships/webSettings" Target="webSettings.xml"/><Relationship Id="rId7" Type="http://schemas.openxmlformats.org/officeDocument/2006/relationships/hyperlink" Target="https://doi.org/10.1177/10731911083204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4744/nci.2017.8504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17</cp:revision>
  <dcterms:created xsi:type="dcterms:W3CDTF">2021-06-20T11:22:00Z</dcterms:created>
  <dcterms:modified xsi:type="dcterms:W3CDTF">2021-06-20T11:46:00Z</dcterms:modified>
</cp:coreProperties>
</file>